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FA4" w:rsidRPr="00EF134A" w:rsidRDefault="002D7FA4" w:rsidP="002D7FA4">
      <w:pPr>
        <w:shd w:val="clear" w:color="auto" w:fill="FFFFFF"/>
        <w:jc w:val="center"/>
        <w:textAlignment w:val="baseline"/>
        <w:rPr>
          <w:color w:val="000000"/>
          <w:sz w:val="28"/>
          <w:szCs w:val="28"/>
          <w:lang w:val="en-US"/>
        </w:rPr>
      </w:pPr>
      <w:r w:rsidRPr="00EF134A">
        <w:rPr>
          <w:b/>
          <w:bCs/>
          <w:color w:val="000000"/>
          <w:sz w:val="28"/>
          <w:szCs w:val="28"/>
          <w:lang w:val="en-US"/>
        </w:rPr>
        <w:t>BÀI THAM LUẬN</w:t>
      </w:r>
    </w:p>
    <w:p w:rsidR="002D7FA4" w:rsidRPr="00EF134A" w:rsidRDefault="002D7FA4" w:rsidP="002D7FA4">
      <w:pPr>
        <w:shd w:val="clear" w:color="auto" w:fill="FFFFFF"/>
        <w:jc w:val="center"/>
        <w:textAlignment w:val="baseline"/>
        <w:rPr>
          <w:color w:val="000000"/>
          <w:sz w:val="28"/>
          <w:szCs w:val="28"/>
        </w:rPr>
      </w:pPr>
      <w:r w:rsidRPr="00EF134A">
        <w:rPr>
          <w:b/>
          <w:bCs/>
          <w:color w:val="000000"/>
          <w:sz w:val="28"/>
          <w:szCs w:val="28"/>
        </w:rPr>
        <w:t>Thực hiện Nghị quyết Trung ương 4 (khóa XII); Chỉ thị 05-CT/TW về học tập và làm theo tư tưởng, đạo đức, phong cách Hồ Chí Minh</w:t>
      </w:r>
    </w:p>
    <w:p w:rsidR="002D7FA4" w:rsidRPr="00EF134A" w:rsidRDefault="002D7FA4" w:rsidP="002D7FA4">
      <w:pPr>
        <w:shd w:val="clear" w:color="auto" w:fill="FFFFFF"/>
        <w:jc w:val="center"/>
        <w:textAlignment w:val="baseline"/>
        <w:rPr>
          <w:b/>
          <w:bCs/>
          <w:color w:val="000000"/>
          <w:sz w:val="28"/>
          <w:szCs w:val="28"/>
        </w:rPr>
      </w:pPr>
      <w:r w:rsidRPr="00EF134A">
        <w:rPr>
          <w:b/>
          <w:bCs/>
          <w:color w:val="000000"/>
          <w:sz w:val="28"/>
          <w:szCs w:val="28"/>
        </w:rPr>
        <w:t>Năm 2017</w:t>
      </w:r>
    </w:p>
    <w:p w:rsidR="002D7FA4" w:rsidRPr="00EF134A" w:rsidRDefault="002D7FA4" w:rsidP="002D7FA4">
      <w:pPr>
        <w:pStyle w:val="msolistparagraphcxspmiddle"/>
        <w:spacing w:before="0" w:beforeAutospacing="0" w:after="0" w:afterAutospacing="0" w:line="320" w:lineRule="atLeast"/>
        <w:ind w:left="1004" w:hanging="360"/>
        <w:jc w:val="both"/>
        <w:rPr>
          <w:color w:val="000000"/>
          <w:sz w:val="26"/>
          <w:szCs w:val="26"/>
          <w:lang w:val="en-US"/>
        </w:rPr>
      </w:pPr>
    </w:p>
    <w:p w:rsidR="002D7FA4" w:rsidRPr="00EF134A" w:rsidRDefault="002D7FA4" w:rsidP="002D7FA4">
      <w:pPr>
        <w:pStyle w:val="msolistparagraphcxspmiddle"/>
        <w:spacing w:before="0" w:beforeAutospacing="0" w:after="0" w:afterAutospacing="0" w:line="320" w:lineRule="atLeast"/>
        <w:ind w:left="1004" w:hanging="360"/>
        <w:jc w:val="both"/>
        <w:rPr>
          <w:color w:val="000000"/>
          <w:sz w:val="26"/>
          <w:szCs w:val="26"/>
          <w:lang w:val="en-US"/>
        </w:rPr>
      </w:pPr>
      <w:r w:rsidRPr="00EF134A">
        <w:rPr>
          <w:color w:val="000000"/>
          <w:sz w:val="26"/>
          <w:szCs w:val="26"/>
          <w:lang w:val="en-US"/>
        </w:rPr>
        <w:t xml:space="preserve">Họ và tên: </w:t>
      </w:r>
      <w:r w:rsidR="004A019F">
        <w:rPr>
          <w:color w:val="000000"/>
          <w:sz w:val="26"/>
          <w:szCs w:val="26"/>
          <w:lang w:val="en-US"/>
        </w:rPr>
        <w:t>Trần Thị Hương</w:t>
      </w:r>
    </w:p>
    <w:p w:rsidR="002D7FA4" w:rsidRPr="00EF134A" w:rsidRDefault="002D7FA4" w:rsidP="002D7FA4">
      <w:pPr>
        <w:pStyle w:val="msolistparagraphcxspmiddle"/>
        <w:spacing w:before="0" w:beforeAutospacing="0" w:after="0" w:afterAutospacing="0" w:line="320" w:lineRule="atLeast"/>
        <w:ind w:left="1004" w:hanging="360"/>
        <w:jc w:val="both"/>
        <w:rPr>
          <w:color w:val="000000"/>
          <w:sz w:val="26"/>
          <w:szCs w:val="26"/>
          <w:lang w:val="en-US"/>
        </w:rPr>
      </w:pPr>
      <w:r w:rsidRPr="00EF134A">
        <w:rPr>
          <w:color w:val="000000"/>
          <w:sz w:val="26"/>
          <w:szCs w:val="26"/>
          <w:lang w:val="en-US"/>
        </w:rPr>
        <w:t>Đơn vị: Khoa Công nghệ Cơ Khí</w:t>
      </w:r>
    </w:p>
    <w:p w:rsidR="002D7FA4" w:rsidRPr="00EF134A" w:rsidRDefault="002D7FA4" w:rsidP="002D7FA4">
      <w:pPr>
        <w:pStyle w:val="msolistparagraphcxspmiddle"/>
        <w:spacing w:before="0" w:beforeAutospacing="0" w:after="0" w:afterAutospacing="0" w:line="320" w:lineRule="atLeast"/>
        <w:ind w:left="1004" w:hanging="360"/>
        <w:jc w:val="both"/>
        <w:rPr>
          <w:color w:val="000000"/>
          <w:sz w:val="26"/>
          <w:szCs w:val="26"/>
          <w:lang w:val="en-US"/>
        </w:rPr>
      </w:pPr>
    </w:p>
    <w:p w:rsidR="002D7FA4" w:rsidRPr="00EF134A" w:rsidRDefault="002D7FA4" w:rsidP="002D7FA4">
      <w:pPr>
        <w:pStyle w:val="msolistparagraphcxspmiddle"/>
        <w:spacing w:before="0" w:beforeAutospacing="0" w:after="0" w:afterAutospacing="0" w:line="320" w:lineRule="atLeast"/>
        <w:ind w:left="1004" w:hanging="360"/>
        <w:jc w:val="center"/>
        <w:rPr>
          <w:b/>
          <w:color w:val="000000"/>
          <w:sz w:val="26"/>
          <w:szCs w:val="26"/>
          <w:lang w:val="en-US"/>
        </w:rPr>
      </w:pPr>
      <w:r w:rsidRPr="00EF134A">
        <w:rPr>
          <w:b/>
          <w:color w:val="000000"/>
          <w:sz w:val="26"/>
          <w:szCs w:val="26"/>
          <w:lang w:val="en-US"/>
        </w:rPr>
        <w:t>CÂU HỎI</w:t>
      </w:r>
    </w:p>
    <w:p w:rsidR="002D7FA4" w:rsidRPr="00EF134A" w:rsidRDefault="002D7FA4" w:rsidP="002D7FA4">
      <w:pPr>
        <w:pStyle w:val="msolistparagraphcxspmiddle"/>
        <w:spacing w:before="0" w:beforeAutospacing="0" w:after="0" w:afterAutospacing="0" w:line="320" w:lineRule="atLeast"/>
        <w:ind w:left="1004" w:hanging="360"/>
        <w:jc w:val="center"/>
        <w:rPr>
          <w:b/>
          <w:color w:val="000000"/>
          <w:sz w:val="26"/>
          <w:szCs w:val="26"/>
          <w:lang w:val="en-US"/>
        </w:rPr>
      </w:pPr>
    </w:p>
    <w:p w:rsidR="002D7FA4" w:rsidRPr="00EF134A" w:rsidRDefault="002D7FA4" w:rsidP="002D7FA4">
      <w:pPr>
        <w:pStyle w:val="msolistparagraphcxspmiddle"/>
        <w:spacing w:before="0" w:beforeAutospacing="0" w:after="0" w:afterAutospacing="0" w:line="320" w:lineRule="atLeast"/>
        <w:jc w:val="both"/>
        <w:rPr>
          <w:color w:val="000000"/>
          <w:sz w:val="26"/>
          <w:szCs w:val="26"/>
        </w:rPr>
      </w:pPr>
      <w:r w:rsidRPr="001D214A">
        <w:rPr>
          <w:b/>
          <w:color w:val="000000"/>
          <w:sz w:val="26"/>
          <w:szCs w:val="26"/>
        </w:rPr>
        <w:t>Câu 1</w:t>
      </w:r>
      <w:r w:rsidRPr="00EF134A">
        <w:rPr>
          <w:color w:val="000000"/>
          <w:sz w:val="26"/>
          <w:szCs w:val="26"/>
        </w:rPr>
        <w:t>: Hãy trình bày nội dung chủ yếu tác phẩm </w:t>
      </w:r>
      <w:r w:rsidRPr="00EF134A">
        <w:rPr>
          <w:i/>
          <w:iCs/>
          <w:color w:val="000000"/>
          <w:sz w:val="26"/>
          <w:szCs w:val="26"/>
        </w:rPr>
        <w:t>“Nâng cao đạo đức cách mạng, quyết sạch chủ nghĩa cá nhân”</w:t>
      </w:r>
      <w:r w:rsidRPr="00EF134A">
        <w:rPr>
          <w:color w:val="000000"/>
          <w:sz w:val="26"/>
          <w:szCs w:val="26"/>
        </w:rPr>
        <w:t> của Chủ tịch Hồ Chí Minh.</w:t>
      </w:r>
    </w:p>
    <w:p w:rsidR="002D7FA4" w:rsidRPr="00587B44" w:rsidRDefault="002D7FA4" w:rsidP="002D7FA4">
      <w:pPr>
        <w:pStyle w:val="msolistparagraphcxsplast"/>
        <w:spacing w:before="0" w:beforeAutospacing="0" w:after="0" w:afterAutospacing="0" w:line="320" w:lineRule="atLeast"/>
        <w:jc w:val="both"/>
        <w:rPr>
          <w:color w:val="000000"/>
          <w:sz w:val="26"/>
          <w:szCs w:val="26"/>
        </w:rPr>
      </w:pPr>
      <w:r w:rsidRPr="001D214A">
        <w:rPr>
          <w:b/>
          <w:color w:val="000000"/>
          <w:sz w:val="26"/>
          <w:szCs w:val="26"/>
        </w:rPr>
        <w:t>Câu 2</w:t>
      </w:r>
      <w:r w:rsidRPr="00EF134A">
        <w:rPr>
          <w:color w:val="000000"/>
          <w:sz w:val="26"/>
          <w:szCs w:val="26"/>
        </w:rPr>
        <w:t>: Là một người làm công tác giáo dục, với vai trò và nhiệm vụ của mình cần phải làm gì để</w:t>
      </w:r>
      <w:r w:rsidRPr="00587B44">
        <w:rPr>
          <w:color w:val="000000"/>
          <w:sz w:val="26"/>
          <w:szCs w:val="26"/>
        </w:rPr>
        <w:t xml:space="preserve"> </w:t>
      </w:r>
      <w:r w:rsidR="00E21D0E">
        <w:rPr>
          <w:color w:val="000000"/>
          <w:sz w:val="26"/>
          <w:szCs w:val="26"/>
        </w:rPr>
        <w:t>nâng cao đạo đức cách mạng, qu</w:t>
      </w:r>
      <w:r w:rsidR="00E21D0E">
        <w:rPr>
          <w:color w:val="000000"/>
          <w:sz w:val="26"/>
          <w:szCs w:val="26"/>
          <w:lang w:val="en-US"/>
        </w:rPr>
        <w:t>ét</w:t>
      </w:r>
      <w:r w:rsidRPr="00EF134A">
        <w:rPr>
          <w:color w:val="000000"/>
          <w:sz w:val="26"/>
          <w:szCs w:val="26"/>
        </w:rPr>
        <w:t xml:space="preserve"> sạch chủ nghĩa cá nhân.</w:t>
      </w:r>
    </w:p>
    <w:p w:rsidR="002D7FA4" w:rsidRPr="00587B44" w:rsidRDefault="002D7FA4" w:rsidP="002D7FA4">
      <w:pPr>
        <w:pStyle w:val="msolistparagraphcxsplast"/>
        <w:spacing w:before="0" w:beforeAutospacing="0" w:after="0" w:afterAutospacing="0" w:line="320" w:lineRule="atLeast"/>
        <w:ind w:left="1004" w:hanging="360"/>
        <w:jc w:val="both"/>
        <w:rPr>
          <w:color w:val="000000"/>
          <w:sz w:val="26"/>
          <w:szCs w:val="26"/>
        </w:rPr>
      </w:pPr>
    </w:p>
    <w:p w:rsidR="002D7FA4" w:rsidRDefault="002D7FA4" w:rsidP="002D7FA4">
      <w:pPr>
        <w:jc w:val="center"/>
        <w:rPr>
          <w:b/>
          <w:sz w:val="26"/>
          <w:szCs w:val="26"/>
          <w:lang w:val="en-US"/>
        </w:rPr>
      </w:pPr>
      <w:r w:rsidRPr="00EF134A">
        <w:rPr>
          <w:b/>
          <w:sz w:val="26"/>
          <w:szCs w:val="26"/>
          <w:lang w:val="en-US"/>
        </w:rPr>
        <w:t>BÀI LÀM</w:t>
      </w:r>
    </w:p>
    <w:p w:rsidR="002D7FA4" w:rsidRPr="00EF134A" w:rsidRDefault="002D7FA4" w:rsidP="002D7FA4">
      <w:pPr>
        <w:jc w:val="center"/>
        <w:rPr>
          <w:b/>
          <w:sz w:val="26"/>
          <w:szCs w:val="26"/>
          <w:lang w:val="en-US"/>
        </w:rPr>
      </w:pPr>
    </w:p>
    <w:p w:rsidR="002D7FA4" w:rsidRPr="00F36694" w:rsidRDefault="002D7FA4" w:rsidP="002D7FA4">
      <w:pPr>
        <w:pStyle w:val="msolistparagraphcxspmiddle"/>
        <w:spacing w:before="0" w:beforeAutospacing="0" w:after="0" w:afterAutospacing="0" w:line="320" w:lineRule="atLeast"/>
        <w:jc w:val="both"/>
        <w:rPr>
          <w:b/>
          <w:color w:val="000000"/>
          <w:sz w:val="26"/>
          <w:szCs w:val="26"/>
        </w:rPr>
      </w:pPr>
      <w:r>
        <w:rPr>
          <w:b/>
          <w:color w:val="000000"/>
          <w:sz w:val="26"/>
          <w:szCs w:val="26"/>
        </w:rPr>
        <w:tab/>
      </w:r>
      <w:r w:rsidRPr="00EF134A">
        <w:rPr>
          <w:b/>
          <w:color w:val="000000"/>
          <w:sz w:val="26"/>
          <w:szCs w:val="26"/>
        </w:rPr>
        <w:t xml:space="preserve">Câu 1: </w:t>
      </w:r>
      <w:r w:rsidRPr="00F36694">
        <w:rPr>
          <w:b/>
          <w:color w:val="000000"/>
          <w:sz w:val="26"/>
          <w:szCs w:val="26"/>
        </w:rPr>
        <w:t>Những</w:t>
      </w:r>
      <w:r w:rsidRPr="00EF134A">
        <w:rPr>
          <w:b/>
          <w:color w:val="000000"/>
          <w:sz w:val="26"/>
          <w:szCs w:val="26"/>
        </w:rPr>
        <w:t xml:space="preserve"> nội dung chủ yếu </w:t>
      </w:r>
      <w:r w:rsidRPr="00F36694">
        <w:rPr>
          <w:b/>
          <w:color w:val="000000"/>
          <w:sz w:val="26"/>
          <w:szCs w:val="26"/>
        </w:rPr>
        <w:t xml:space="preserve">trong </w:t>
      </w:r>
      <w:r w:rsidRPr="00EF134A">
        <w:rPr>
          <w:b/>
          <w:color w:val="000000"/>
          <w:sz w:val="26"/>
          <w:szCs w:val="26"/>
        </w:rPr>
        <w:t>tác phẩm </w:t>
      </w:r>
      <w:r w:rsidRPr="00EF134A">
        <w:rPr>
          <w:b/>
          <w:i/>
          <w:iCs/>
          <w:color w:val="000000"/>
          <w:sz w:val="26"/>
          <w:szCs w:val="26"/>
        </w:rPr>
        <w:t>“Nâng cao đạo đức cách mạng, quyết sạch chủ nghĩa cá nhân”</w:t>
      </w:r>
      <w:r w:rsidRPr="00EF134A">
        <w:rPr>
          <w:b/>
          <w:color w:val="000000"/>
          <w:sz w:val="26"/>
          <w:szCs w:val="26"/>
        </w:rPr>
        <w:t> của Chủ tịch Hồ Chí Minh</w:t>
      </w:r>
    </w:p>
    <w:p w:rsidR="002D7FA4" w:rsidRDefault="002D7FA4" w:rsidP="002D7FA4">
      <w:pPr>
        <w:pStyle w:val="NormalWeb"/>
        <w:shd w:val="clear" w:color="auto" w:fill="FFFFFF"/>
        <w:spacing w:before="0" w:beforeAutospacing="0" w:after="0" w:afterAutospacing="0"/>
        <w:jc w:val="both"/>
        <w:rPr>
          <w:color w:val="333333"/>
          <w:sz w:val="26"/>
          <w:szCs w:val="26"/>
        </w:rPr>
      </w:pPr>
      <w:r>
        <w:rPr>
          <w:color w:val="333333"/>
          <w:sz w:val="26"/>
          <w:szCs w:val="26"/>
        </w:rPr>
        <w:tab/>
      </w:r>
      <w:r w:rsidRPr="001D214A">
        <w:rPr>
          <w:color w:val="333333"/>
          <w:sz w:val="26"/>
          <w:szCs w:val="26"/>
        </w:rPr>
        <w:t>Tư tưởng đạo đức Hồ Chí Minh được hình thành trong quá trình cách mạng Việt Nam và thể hiện phẩm chất đạo đức cách mạng của Người. Có thể nói, ngay từ buổi đầu tinh thần yêu nước, ý thức cứu nước và hoạt động yêu nước, cách mạng là cơ sở hình thành rèn luyện phẩm chất đạo đức cách mạng của Người.Cho nên: "Hồ Chí Minh bắt đầu sự nghiệp cách mạng là bắt đầu giáo dục lý tưởng cách mạng và đạo đức cách mạng cho những người yêu nước, cho thanh niên, cho quần chúng nhân dân, chủ yếu là đảng viên và cán bộ. Suốt đời Bác luôn luôn quan tâm làm việc đó</w:t>
      </w:r>
      <w:r>
        <w:rPr>
          <w:color w:val="333333"/>
          <w:sz w:val="26"/>
          <w:szCs w:val="26"/>
        </w:rPr>
        <w:t>.</w:t>
      </w:r>
    </w:p>
    <w:p w:rsidR="002D7FA4" w:rsidRPr="001D214A" w:rsidRDefault="002D7FA4" w:rsidP="002D7FA4">
      <w:pPr>
        <w:rPr>
          <w:color w:val="333333"/>
          <w:sz w:val="26"/>
          <w:szCs w:val="26"/>
          <w:lang w:val="en-US"/>
        </w:rPr>
      </w:pPr>
      <w:r>
        <w:rPr>
          <w:color w:val="333333"/>
          <w:sz w:val="26"/>
          <w:szCs w:val="26"/>
          <w:lang w:val="en-US"/>
        </w:rPr>
        <w:tab/>
      </w:r>
      <w:r w:rsidRPr="001D214A">
        <w:rPr>
          <w:color w:val="333333"/>
          <w:sz w:val="26"/>
          <w:szCs w:val="26"/>
          <w:lang w:val="en-US"/>
        </w:rPr>
        <w:t>Tác phẩm </w:t>
      </w:r>
      <w:r w:rsidRPr="001D214A">
        <w:rPr>
          <w:i/>
          <w:iCs/>
          <w:color w:val="333333"/>
          <w:sz w:val="26"/>
          <w:szCs w:val="26"/>
          <w:lang w:val="en-US"/>
        </w:rPr>
        <w:t>Nâng cao đạo đức cách mạng, quét sạch chủ nghĩa cá nhân </w:t>
      </w:r>
      <w:r w:rsidRPr="001D214A">
        <w:rPr>
          <w:color w:val="333333"/>
          <w:sz w:val="26"/>
          <w:szCs w:val="26"/>
          <w:lang w:val="en-US"/>
        </w:rPr>
        <w:t>ra đời vào</w:t>
      </w:r>
      <w:r>
        <w:rPr>
          <w:color w:val="333333"/>
          <w:sz w:val="26"/>
          <w:szCs w:val="26"/>
          <w:lang w:val="en-US"/>
        </w:rPr>
        <w:t xml:space="preserve"> </w:t>
      </w:r>
      <w:r w:rsidRPr="001D214A">
        <w:rPr>
          <w:color w:val="333333"/>
          <w:sz w:val="26"/>
          <w:szCs w:val="26"/>
          <w:lang w:val="en-US"/>
        </w:rPr>
        <w:t>dịp kỷ niệm 39 năm ngày thành lập Đảng (3-2-1969) </w:t>
      </w:r>
      <w:r w:rsidRPr="001D214A">
        <w:rPr>
          <w:i/>
          <w:iCs/>
          <w:color w:val="333333"/>
          <w:sz w:val="26"/>
          <w:szCs w:val="26"/>
          <w:lang w:val="en-US"/>
        </w:rPr>
        <w:t>- </w:t>
      </w:r>
      <w:r w:rsidRPr="001D214A">
        <w:rPr>
          <w:color w:val="333333"/>
          <w:sz w:val="26"/>
          <w:szCs w:val="26"/>
          <w:lang w:val="en-US"/>
        </w:rPr>
        <w:t>42 năm sau </w:t>
      </w:r>
      <w:r w:rsidRPr="001D214A">
        <w:rPr>
          <w:i/>
          <w:iCs/>
          <w:color w:val="333333"/>
          <w:sz w:val="26"/>
          <w:szCs w:val="26"/>
          <w:lang w:val="en-US"/>
        </w:rPr>
        <w:t>Đường cách mệnh </w:t>
      </w:r>
      <w:r w:rsidRPr="001D214A">
        <w:rPr>
          <w:color w:val="333333"/>
          <w:sz w:val="26"/>
          <w:szCs w:val="26"/>
          <w:lang w:val="en-US"/>
        </w:rPr>
        <w:t>và 11 năm sau tác phẩm </w:t>
      </w:r>
      <w:r w:rsidRPr="001D214A">
        <w:rPr>
          <w:i/>
          <w:iCs/>
          <w:color w:val="333333"/>
          <w:sz w:val="26"/>
          <w:szCs w:val="26"/>
          <w:lang w:val="en-US"/>
        </w:rPr>
        <w:t>Đạo đức cách mạng. </w:t>
      </w:r>
      <w:r w:rsidRPr="001D214A">
        <w:rPr>
          <w:color w:val="333333"/>
          <w:sz w:val="26"/>
          <w:szCs w:val="26"/>
          <w:lang w:val="en-US"/>
        </w:rPr>
        <w:t>Có thể xem đây là ba tác phẩm đánh dấu những mốc quan trọng trong quá trình phát triển của cách mạng Việt Nam và hoàn chỉnh tư tưởng đạo đức Hồ Chí Minh. </w:t>
      </w:r>
      <w:r w:rsidRPr="001D214A">
        <w:rPr>
          <w:i/>
          <w:iCs/>
          <w:color w:val="333333"/>
          <w:sz w:val="26"/>
          <w:szCs w:val="26"/>
          <w:lang w:val="en-US"/>
        </w:rPr>
        <w:t>Tư cách của một người cách mệnh </w:t>
      </w:r>
      <w:r w:rsidRPr="001D214A">
        <w:rPr>
          <w:color w:val="333333"/>
          <w:sz w:val="26"/>
          <w:szCs w:val="26"/>
          <w:lang w:val="en-US"/>
        </w:rPr>
        <w:t>xác định những yêu cầu đối với người tự nguyện đi theo con đường cứu nước mới mà Nguyễn Ái Quốc xác định, lựa chọn cho dân tộc. </w:t>
      </w:r>
      <w:r w:rsidRPr="001D214A">
        <w:rPr>
          <w:i/>
          <w:iCs/>
          <w:color w:val="333333"/>
          <w:sz w:val="26"/>
          <w:szCs w:val="26"/>
          <w:lang w:val="en-US"/>
        </w:rPr>
        <w:t>Đạo đức cách mạng </w:t>
      </w:r>
      <w:r w:rsidRPr="001D214A">
        <w:rPr>
          <w:color w:val="333333"/>
          <w:sz w:val="26"/>
          <w:szCs w:val="26"/>
          <w:lang w:val="en-US"/>
        </w:rPr>
        <w:t>ra đời vào lúc nhân dân ta đang kháng chiến chống Mỹ, cứu nước, khôi phục kinh tế và cải tạo quan hệ sản xuất, chuyển sang xây dựng chủ nghĩa xã hội. </w:t>
      </w:r>
      <w:r w:rsidRPr="001D214A">
        <w:rPr>
          <w:i/>
          <w:iCs/>
          <w:color w:val="333333"/>
          <w:sz w:val="26"/>
          <w:szCs w:val="26"/>
          <w:lang w:val="en-US"/>
        </w:rPr>
        <w:t>Nâng cao đạo đức cách mạng, quét sạch chủ nghĩa cá nhân </w:t>
      </w:r>
      <w:r w:rsidRPr="001D214A">
        <w:rPr>
          <w:color w:val="333333"/>
          <w:sz w:val="26"/>
          <w:szCs w:val="26"/>
          <w:lang w:val="en-US"/>
        </w:rPr>
        <w:t>là sự hoàn chỉnh tư tưởng đạo đức cách mạng của Hồ Chí Minh, chủ yếu hướng vào cán bộ, đảng viên </w:t>
      </w:r>
      <w:r w:rsidRPr="001D214A">
        <w:rPr>
          <w:i/>
          <w:iCs/>
          <w:color w:val="333333"/>
          <w:sz w:val="26"/>
          <w:szCs w:val="26"/>
          <w:lang w:val="en-US"/>
        </w:rPr>
        <w:t>- </w:t>
      </w:r>
      <w:r w:rsidRPr="001D214A">
        <w:rPr>
          <w:color w:val="333333"/>
          <w:sz w:val="26"/>
          <w:szCs w:val="26"/>
          <w:lang w:val="en-US"/>
        </w:rPr>
        <w:t>đối tượng mà Người rất quan tâm và lo lắng. Có thể xem đây là lời di huấn của một chiến sĩ cộng sản, một lãnh tụ kính yêu của Đảng đến những đồng chí thuộc các thế hệ kế tiếp nhau, vào dịp kỷ niệm thành lập Đảng.</w:t>
      </w:r>
    </w:p>
    <w:p w:rsidR="00E21D0E"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p>
    <w:p w:rsidR="002D7FA4" w:rsidRPr="001D214A" w:rsidRDefault="002D7FA4" w:rsidP="00E21D0E">
      <w:pPr>
        <w:pStyle w:val="NormalWeb"/>
        <w:shd w:val="clear" w:color="auto" w:fill="FFFFFF"/>
        <w:spacing w:before="0" w:after="0"/>
        <w:ind w:firstLine="720"/>
        <w:jc w:val="both"/>
        <w:rPr>
          <w:color w:val="333333"/>
          <w:sz w:val="26"/>
          <w:szCs w:val="26"/>
          <w:lang w:val="en-US"/>
        </w:rPr>
      </w:pPr>
      <w:r w:rsidRPr="001D214A">
        <w:rPr>
          <w:color w:val="333333"/>
          <w:sz w:val="26"/>
          <w:szCs w:val="26"/>
          <w:lang w:val="en-US"/>
        </w:rPr>
        <w:lastRenderedPageBreak/>
        <w:t>Bối cảnh lịch sử ra đời của tác phẩm khiến chúng ta mỗi khi đọc lại vô cùng xúc động và nhận thức được tầm quan trọng và ý nghĩa lời dạy của Người về đạo đức cách mạng. Ngày nay đọc lại tác phẩm </w:t>
      </w:r>
      <w:r w:rsidRPr="001D214A">
        <w:rPr>
          <w:i/>
          <w:iCs/>
          <w:color w:val="333333"/>
          <w:sz w:val="26"/>
          <w:szCs w:val="26"/>
          <w:lang w:val="en-US"/>
        </w:rPr>
        <w:t>Nâng cao đạo đức cách mạng, quét sạch chủ nghĩa cá nhân </w:t>
      </w:r>
      <w:r w:rsidRPr="001D214A">
        <w:rPr>
          <w:color w:val="333333"/>
          <w:sz w:val="26"/>
          <w:szCs w:val="26"/>
          <w:lang w:val="en-US"/>
        </w:rPr>
        <w:t>chúng ta ôn lại lời dặn dò của Bác trong </w:t>
      </w:r>
      <w:r w:rsidRPr="001D214A">
        <w:rPr>
          <w:i/>
          <w:iCs/>
          <w:color w:val="333333"/>
          <w:sz w:val="26"/>
          <w:szCs w:val="26"/>
          <w:lang w:val="en-US"/>
        </w:rPr>
        <w:t>Di chúc, </w:t>
      </w:r>
      <w:r w:rsidRPr="001D214A">
        <w:rPr>
          <w:color w:val="333333"/>
          <w:sz w:val="26"/>
          <w:szCs w:val="26"/>
          <w:lang w:val="en-US"/>
        </w:rPr>
        <w:t>phần </w:t>
      </w:r>
      <w:r w:rsidRPr="001D214A">
        <w:rPr>
          <w:i/>
          <w:iCs/>
          <w:color w:val="333333"/>
          <w:sz w:val="26"/>
          <w:szCs w:val="26"/>
          <w:lang w:val="en-US"/>
        </w:rPr>
        <w:t>Trước hết nói về Đảng </w:t>
      </w:r>
      <w:r w:rsidRPr="001D214A">
        <w:rPr>
          <w:color w:val="333333"/>
          <w:sz w:val="26"/>
          <w:szCs w:val="26"/>
          <w:lang w:val="en-US"/>
        </w:rPr>
        <w:t>để ghi nhớ "Mỗi đảng viên và cán bộ phải thật sự thấm nhuần </w:t>
      </w:r>
      <w:r w:rsidRPr="001D214A">
        <w:rPr>
          <w:i/>
          <w:iCs/>
          <w:color w:val="333333"/>
          <w:sz w:val="26"/>
          <w:szCs w:val="26"/>
          <w:lang w:val="en-US"/>
        </w:rPr>
        <w:t>đạo đức cách mạng, </w:t>
      </w:r>
      <w:r w:rsidRPr="001D214A">
        <w:rPr>
          <w:color w:val="333333"/>
          <w:sz w:val="26"/>
          <w:szCs w:val="26"/>
          <w:lang w:val="en-US"/>
        </w:rPr>
        <w:t>thật sự cần kiệm liêm chính, chí công vô tư. Phải giữ gìn Đảng ta thật trong sạch, phải xứng đáng là người lãnh đạo, là người đày tớ thật trung thành của nhân dân"</w:t>
      </w:r>
      <w:r w:rsidRPr="001D214A">
        <w:rPr>
          <w:color w:val="333333"/>
          <w:sz w:val="26"/>
          <w:szCs w:val="26"/>
          <w:vertAlign w:val="superscript"/>
          <w:lang w:val="en-US"/>
        </w:rPr>
        <w:t>10</w:t>
      </w:r>
      <w:r w:rsidRPr="001D214A">
        <w:rPr>
          <w:color w:val="333333"/>
          <w:sz w:val="26"/>
          <w:szCs w:val="26"/>
          <w:lang w:val="en-US"/>
        </w:rPr>
        <w:t>.</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Tác phẩm </w:t>
      </w:r>
      <w:r w:rsidRPr="001D214A">
        <w:rPr>
          <w:i/>
          <w:iCs/>
          <w:color w:val="333333"/>
          <w:sz w:val="26"/>
          <w:szCs w:val="26"/>
          <w:lang w:val="en-US"/>
        </w:rPr>
        <w:t>Nâng cao đạo đức cách mạng, quét sạch chủ nghĩa cá nhân, </w:t>
      </w:r>
      <w:r w:rsidRPr="001D214A">
        <w:rPr>
          <w:color w:val="333333"/>
          <w:sz w:val="26"/>
          <w:szCs w:val="26"/>
          <w:lang w:val="en-US"/>
        </w:rPr>
        <w:t>trên cơ sở những luận điểm lý luận về đạo đức cách mạng nói chung tập trung vào một chủ điểm quan trọng nhất mà người cán bộ phải rèn luyện gian khổ và quyết tâm thực hiện. Đó là việc nâng cao đạo đức cách mạng với đấu tranh triệt để xóa bỏ chủ nghĩa cá nhân.</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Vì sao Chủ tịch Hồ Chí Minh lại đặt mối quan hệ giữa nâng cao đạo đức cách mạng với đấu tranh triệt để xóa bỏ chủ nghĩa cá nhân? Ở đây, người đặt vấn đề </w:t>
      </w:r>
      <w:r w:rsidRPr="001D214A">
        <w:rPr>
          <w:i/>
          <w:iCs/>
          <w:color w:val="333333"/>
          <w:sz w:val="26"/>
          <w:szCs w:val="26"/>
          <w:lang w:val="en-US"/>
        </w:rPr>
        <w:t>nâng cao đạo đức cách mạng </w:t>
      </w:r>
      <w:r w:rsidRPr="001D214A">
        <w:rPr>
          <w:color w:val="333333"/>
          <w:sz w:val="26"/>
          <w:szCs w:val="26"/>
          <w:lang w:val="en-US"/>
        </w:rPr>
        <w:t>tức là xem những người cán bộ, đảng viên đã được giáo dục, rèn luyện đạo đức cách mạng, song không vì thế mà chủ quan, lơ là mất cảnh giác, phải luôn luôn tu dưỡng để nâng cao đạo đức cách mạng... Bởi vì, trong cuộc sống, trong điều kiện Đảng cầm quyền, có không ít những con người tổ chức ngày hôm trước là cách mạng là anh hùng song không biết giữ mình, bị những tác động, ảnh hưởng xấu có thể trở nên thoái hóa biến chất. Trong những nguyên nhân quan trọng ấy, có một nguyên nhân chủ yếu là "mang nặng </w:t>
      </w:r>
      <w:r w:rsidRPr="001D214A">
        <w:rPr>
          <w:i/>
          <w:iCs/>
          <w:color w:val="333333"/>
          <w:sz w:val="26"/>
          <w:szCs w:val="26"/>
          <w:lang w:val="en-US"/>
        </w:rPr>
        <w:t>chủ nghĩa cá nhân, </w:t>
      </w:r>
      <w:r w:rsidRPr="001D214A">
        <w:rPr>
          <w:color w:val="333333"/>
          <w:sz w:val="26"/>
          <w:szCs w:val="26"/>
          <w:lang w:val="en-US"/>
        </w:rPr>
        <w:t>việc gì cũng nghĩ đến lợi ích riêng của mình trước hết". Không lo "mình vì mọi người”, mà chỉ muốn "mọi người vì mình”</w:t>
      </w:r>
      <w:r w:rsidRPr="001D214A">
        <w:rPr>
          <w:color w:val="333333"/>
          <w:sz w:val="26"/>
          <w:szCs w:val="26"/>
          <w:vertAlign w:val="superscript"/>
          <w:lang w:val="en-US"/>
        </w:rPr>
        <w:t>11</w:t>
      </w:r>
      <w:r w:rsidRPr="001D214A">
        <w:rPr>
          <w:color w:val="333333"/>
          <w:sz w:val="26"/>
          <w:szCs w:val="26"/>
          <w:lang w:val="en-US"/>
        </w:rPr>
        <w:t>.</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Chỉ rõ một nguyên nhân chủ yếu nhất làm suy giảm đạo đức cách mạng, trong tác phẩm này Chủ tịch Hồ Chí Minh đã phân tích những hậu quả của chủ nghĩa cá nhân dẫn tới việc "phạm nhiều sai lầm”</w:t>
      </w:r>
      <w:r w:rsidRPr="001D214A">
        <w:rPr>
          <w:color w:val="333333"/>
          <w:sz w:val="26"/>
          <w:szCs w:val="26"/>
          <w:vertAlign w:val="superscript"/>
          <w:lang w:val="en-US"/>
        </w:rPr>
        <w:t>12</w:t>
      </w:r>
      <w:r w:rsidRPr="001D214A">
        <w:rPr>
          <w:color w:val="333333"/>
          <w:sz w:val="26"/>
          <w:szCs w:val="26"/>
          <w:lang w:val="en-US"/>
        </w:rPr>
        <w:t>. Về những sai lầm này, Người đã nói nhiều lần song vẫn còn tồn tại, nên Người nhắc lại và còn căn dặn lần cuối trong </w:t>
      </w:r>
      <w:r w:rsidRPr="001D214A">
        <w:rPr>
          <w:i/>
          <w:iCs/>
          <w:color w:val="333333"/>
          <w:sz w:val="26"/>
          <w:szCs w:val="26"/>
          <w:lang w:val="en-US"/>
        </w:rPr>
        <w:t>Di chúc.</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Từ đó, Người đề ra những biện pháp đấu tranh chống chủ nghĩa cá nhân "để làm cho tất cả cán bộ, đảng viên xứng đáng là những chiến sĩ cách mạng". Biện pháp mà Người đề ra gồm có hai mặt: Nhiệm vụ giáo dục đường lối của Đảng và nhiệm vụ tu dưỡng, rèn luyện đạo đức của người đảng viên. Để làm tốt công việc này, Người nhấn mạnh "Chế độ sinh hoạt của chi bộ phải nghiêm túc. Kỷ luật của Đảng phải nghiêm minh. Công tác kiểm tra của Đảng phải chặt chẽ"</w:t>
      </w:r>
      <w:r w:rsidRPr="001D214A">
        <w:rPr>
          <w:i/>
          <w:iCs/>
          <w:color w:val="333333"/>
          <w:sz w:val="26"/>
          <w:szCs w:val="26"/>
          <w:lang w:val="en-US"/>
        </w:rPr>
        <w:t>.</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Như vậy, việc nâng cao đạo đức cách mạng chống chủ nghĩa cá nhân vừa là công tác giáo dục và tự giáo dục, vừa đấu tranh và tự đấu tranh; đó là trách nhiệm của toàn Đảng, toàn dân và mỗi cá nhân.</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 xml:space="preserve">Học tập tư tưởng đạo đức Hồ Chí Minh nói chung, việc "nâng cao đạo đức cách mạng, quét sạch chủ nghĩa cá nhân" nói riêng có ý nghĩa rất quan trọng, thiết thực trong cuộc vận động "Học tập làm theo tấm gương đạo đức Hồ Chí Minh”. Cần thực hiện </w:t>
      </w:r>
      <w:r w:rsidRPr="001D214A">
        <w:rPr>
          <w:color w:val="333333"/>
          <w:sz w:val="26"/>
          <w:szCs w:val="26"/>
          <w:lang w:val="en-US"/>
        </w:rPr>
        <w:lastRenderedPageBreak/>
        <w:t>nguyên tắc "Nói đi đôi với làm" trong tư tưởng Hồ Chí Minh. Việc học tập, nhận thức tư tưởng, tấm gương đạo đức Hồ Chí Minh đã thu được kết quả tốt, song điều chủ yếu là làm theo gương đạo đức của Người. Đây là điểm nhân dân đang mong chờ, thể hiện mục tiêu, kết quả cuộc vận động này, chứ không phải dừng ở việc nhận thức, cảm xúc.</w:t>
      </w:r>
    </w:p>
    <w:p w:rsidR="002D7FA4" w:rsidRPr="001D214A" w:rsidRDefault="002D7FA4" w:rsidP="002D7FA4">
      <w:pPr>
        <w:pStyle w:val="NormalWeb"/>
        <w:shd w:val="clear" w:color="auto" w:fill="FFFFFF"/>
        <w:spacing w:before="0" w:after="0"/>
        <w:jc w:val="both"/>
        <w:rPr>
          <w:color w:val="333333"/>
          <w:sz w:val="26"/>
          <w:szCs w:val="26"/>
          <w:lang w:val="en-US"/>
        </w:rPr>
      </w:pPr>
      <w:r>
        <w:rPr>
          <w:color w:val="333333"/>
          <w:sz w:val="26"/>
          <w:szCs w:val="26"/>
          <w:lang w:val="en-US"/>
        </w:rPr>
        <w:tab/>
      </w:r>
      <w:r w:rsidRPr="001D214A">
        <w:rPr>
          <w:color w:val="333333"/>
          <w:sz w:val="26"/>
          <w:szCs w:val="26"/>
          <w:lang w:val="en-US"/>
        </w:rPr>
        <w:t>Cố Thủ tướng Phạm Văn Đồng, trong tác phẩm </w:t>
      </w:r>
      <w:r w:rsidRPr="001D214A">
        <w:rPr>
          <w:i/>
          <w:iCs/>
          <w:color w:val="333333"/>
          <w:sz w:val="26"/>
          <w:szCs w:val="26"/>
          <w:lang w:val="en-US"/>
        </w:rPr>
        <w:t>Hồ Chủ tịch, hình ảnh của dân tộc, </w:t>
      </w:r>
      <w:r w:rsidRPr="001D214A">
        <w:rPr>
          <w:color w:val="333333"/>
          <w:sz w:val="26"/>
          <w:szCs w:val="26"/>
          <w:lang w:val="en-US"/>
        </w:rPr>
        <w:t>viết cách đây 60 năm, khi đồng chí công tác ở miền Nam Trung Bộ, đã khẳng định: “Học Hồ Chủ tịch thực ra dễ lắm, vì những điều Hồ Chủ tịch dạy chúng ta, chúng ta đã sẵn có trong tâm hồn, trong khối óc. Chúng ta hãy phản tỉnh lại thì thấy trong đáy lòng, trong ký ức, câu trung với nước, hiếu với dân, đoàn kết phấn đấu, cần, kiệm, liêm, chính chúng ta đã học từ thuở cha ông. Chúng ta hãy hồi tỉnh lại, chúng ta sẽ thấu hiểu Hồ Chủ tịch hơn nhiều và làm những điều Hồ Chủ tịch dạy sẽ không khó nữa"</w:t>
      </w:r>
      <w:r w:rsidRPr="001D214A">
        <w:rPr>
          <w:color w:val="333333"/>
          <w:sz w:val="26"/>
          <w:szCs w:val="26"/>
          <w:vertAlign w:val="superscript"/>
          <w:lang w:val="en-US"/>
        </w:rPr>
        <w:t>12</w:t>
      </w:r>
      <w:r w:rsidRPr="001D214A">
        <w:rPr>
          <w:color w:val="333333"/>
          <w:sz w:val="26"/>
          <w:szCs w:val="26"/>
          <w:lang w:val="en-US"/>
        </w:rPr>
        <w:t>. Song việc học tập tư tưởng, đạo đức Hồ Chí Minh sẽ khó nếu chúng ta không quyết tâm, không loại bỏ những biểu hiện cá nhân chủ nghĩa, nói không đi đôi với làm...</w:t>
      </w:r>
    </w:p>
    <w:p w:rsidR="002D7FA4" w:rsidRDefault="002D7FA4" w:rsidP="002D7FA4">
      <w:pPr>
        <w:pStyle w:val="msolistparagraphcxsplast"/>
        <w:spacing w:before="0" w:beforeAutospacing="0" w:after="0" w:afterAutospacing="0" w:line="320" w:lineRule="atLeast"/>
        <w:jc w:val="both"/>
        <w:rPr>
          <w:b/>
          <w:color w:val="000000"/>
          <w:sz w:val="26"/>
          <w:szCs w:val="26"/>
        </w:rPr>
      </w:pPr>
      <w:r>
        <w:rPr>
          <w:b/>
          <w:color w:val="000000"/>
          <w:sz w:val="26"/>
          <w:szCs w:val="26"/>
        </w:rPr>
        <w:tab/>
      </w:r>
      <w:r w:rsidRPr="00587B44">
        <w:rPr>
          <w:b/>
          <w:color w:val="000000"/>
          <w:sz w:val="26"/>
          <w:szCs w:val="26"/>
        </w:rPr>
        <w:t>Câu 2: Là một người làm công tác giáo dục, với vai trò và nhiệm vụ của mình cần phải làm gì để nâng cao đạo đức cách mạng, quyết sạch chủ nghĩa cá nhân.</w:t>
      </w:r>
    </w:p>
    <w:p w:rsidR="002D7FA4" w:rsidRDefault="002D7FA4" w:rsidP="002D7FA4">
      <w:pPr>
        <w:pStyle w:val="msolistparagraphcxsplast"/>
        <w:spacing w:before="0" w:beforeAutospacing="0" w:after="0" w:afterAutospacing="0" w:line="320" w:lineRule="atLeast"/>
        <w:jc w:val="both"/>
        <w:rPr>
          <w:color w:val="000000"/>
          <w:sz w:val="26"/>
          <w:szCs w:val="26"/>
          <w:lang w:val="en-US"/>
        </w:rPr>
      </w:pPr>
      <w:r w:rsidRPr="0039399D">
        <w:rPr>
          <w:b/>
          <w:color w:val="000000"/>
          <w:sz w:val="26"/>
          <w:szCs w:val="26"/>
        </w:rPr>
        <w:tab/>
      </w:r>
      <w:r w:rsidRPr="0039399D">
        <w:rPr>
          <w:color w:val="000000"/>
          <w:sz w:val="26"/>
          <w:szCs w:val="26"/>
          <w:lang w:val="en-US"/>
        </w:rPr>
        <w:t>Là một giáo viên, với vai trò và nhiệm vụ của mình, để nâng cao đạo đức cách mạng, quét sạch chủ nghĩa cá nhân, bản thân tôi luôn cố gắng:</w:t>
      </w:r>
    </w:p>
    <w:p w:rsidR="002C5ED5" w:rsidRDefault="002C5ED5" w:rsidP="002D7FA4">
      <w:pPr>
        <w:pStyle w:val="msolistparagraphcxsplast"/>
        <w:spacing w:before="0" w:beforeAutospacing="0" w:after="0" w:afterAutospacing="0" w:line="320" w:lineRule="atLeast"/>
        <w:jc w:val="both"/>
        <w:rPr>
          <w:color w:val="000000"/>
          <w:sz w:val="26"/>
          <w:szCs w:val="26"/>
          <w:lang w:val="en-US"/>
        </w:rPr>
      </w:pPr>
      <w:r>
        <w:rPr>
          <w:color w:val="000000"/>
          <w:sz w:val="26"/>
          <w:szCs w:val="26"/>
          <w:lang w:val="en-US"/>
        </w:rPr>
        <w:tab/>
        <w:t>- Tâm huyết với nghề</w:t>
      </w:r>
    </w:p>
    <w:p w:rsidR="002C5ED5" w:rsidRDefault="002C5ED5" w:rsidP="002D7FA4">
      <w:pPr>
        <w:pStyle w:val="msolistparagraphcxsplast"/>
        <w:spacing w:before="0" w:beforeAutospacing="0" w:after="0" w:afterAutospacing="0" w:line="320" w:lineRule="atLeast"/>
        <w:jc w:val="both"/>
        <w:rPr>
          <w:color w:val="000000"/>
          <w:sz w:val="26"/>
          <w:szCs w:val="26"/>
          <w:lang w:val="en-US"/>
        </w:rPr>
      </w:pPr>
      <w:r>
        <w:rPr>
          <w:color w:val="000000"/>
          <w:sz w:val="26"/>
          <w:szCs w:val="26"/>
          <w:lang w:val="en-US"/>
        </w:rPr>
        <w:tab/>
        <w:t>- Luôn đặt lợi ích tập thể lên hàng đầu</w:t>
      </w:r>
    </w:p>
    <w:p w:rsidR="002D7FA4" w:rsidRPr="002C5ED5" w:rsidRDefault="002C5ED5" w:rsidP="002C5ED5">
      <w:pPr>
        <w:pStyle w:val="msolistparagraphcxsplast"/>
        <w:spacing w:before="0" w:beforeAutospacing="0" w:after="0" w:afterAutospacing="0" w:line="320" w:lineRule="atLeast"/>
        <w:jc w:val="both"/>
        <w:rPr>
          <w:color w:val="000000"/>
          <w:sz w:val="26"/>
          <w:szCs w:val="26"/>
          <w:lang w:val="en-US"/>
        </w:rPr>
      </w:pPr>
      <w:r>
        <w:rPr>
          <w:color w:val="000000"/>
          <w:sz w:val="26"/>
          <w:szCs w:val="26"/>
          <w:lang w:val="en-US"/>
        </w:rPr>
        <w:tab/>
        <w:t>- Thân thiện, hòa đồng và đối xử tốt với mọi người xung quanh</w:t>
      </w:r>
    </w:p>
    <w:p w:rsidR="002D7FA4" w:rsidRPr="002C5ED5" w:rsidRDefault="002D7FA4" w:rsidP="002D7FA4">
      <w:pPr>
        <w:pStyle w:val="msolistparagraphcxsplast"/>
        <w:spacing w:before="0" w:beforeAutospacing="0" w:after="0" w:afterAutospacing="0" w:line="320" w:lineRule="atLeast"/>
        <w:jc w:val="both"/>
        <w:rPr>
          <w:sz w:val="26"/>
          <w:szCs w:val="26"/>
          <w:lang w:val="en-US"/>
        </w:rPr>
      </w:pPr>
      <w:r>
        <w:rPr>
          <w:sz w:val="26"/>
          <w:szCs w:val="26"/>
        </w:rPr>
        <w:tab/>
      </w:r>
      <w:r>
        <w:rPr>
          <w:sz w:val="26"/>
          <w:szCs w:val="26"/>
          <w:lang w:val="en-US"/>
        </w:rPr>
        <w:t xml:space="preserve">- </w:t>
      </w:r>
      <w:r w:rsidR="00E21D0E">
        <w:rPr>
          <w:sz w:val="26"/>
          <w:szCs w:val="26"/>
          <w:lang w:val="en-US"/>
        </w:rPr>
        <w:t>Đóng g</w:t>
      </w:r>
      <w:r w:rsidRPr="001D214A">
        <w:rPr>
          <w:sz w:val="26"/>
          <w:szCs w:val="26"/>
        </w:rPr>
        <w:t xml:space="preserve">óp </w:t>
      </w:r>
      <w:r w:rsidR="002C5ED5">
        <w:rPr>
          <w:sz w:val="26"/>
          <w:szCs w:val="26"/>
          <w:lang w:val="en-US"/>
        </w:rPr>
        <w:t>ý</w:t>
      </w:r>
      <w:r w:rsidR="00E21D0E">
        <w:rPr>
          <w:sz w:val="26"/>
          <w:szCs w:val="26"/>
          <w:lang w:val="en-US"/>
        </w:rPr>
        <w:t xml:space="preserve"> kiến, mang tính</w:t>
      </w:r>
      <w:bookmarkStart w:id="0" w:name="_GoBack"/>
      <w:bookmarkEnd w:id="0"/>
      <w:r w:rsidR="002C5ED5">
        <w:rPr>
          <w:sz w:val="26"/>
          <w:szCs w:val="26"/>
          <w:lang w:val="en-US"/>
        </w:rPr>
        <w:t xml:space="preserve"> </w:t>
      </w:r>
      <w:r w:rsidR="002C5ED5">
        <w:rPr>
          <w:sz w:val="26"/>
          <w:szCs w:val="26"/>
        </w:rPr>
        <w:t>xây dựng đ</w:t>
      </w:r>
      <w:r w:rsidR="002C5ED5">
        <w:rPr>
          <w:sz w:val="26"/>
          <w:szCs w:val="26"/>
          <w:lang w:val="en-US"/>
        </w:rPr>
        <w:t>ể</w:t>
      </w:r>
      <w:r w:rsidRPr="001D214A">
        <w:rPr>
          <w:sz w:val="26"/>
          <w:szCs w:val="26"/>
        </w:rPr>
        <w:t xml:space="preserve"> Khoa Công nghệ Cơ khí nói riêng và trường Cao Đẳng Lý Tự Trọng nói chung </w:t>
      </w:r>
      <w:r w:rsidR="002C5ED5">
        <w:rPr>
          <w:sz w:val="26"/>
          <w:szCs w:val="26"/>
          <w:lang w:val="en-US"/>
        </w:rPr>
        <w:t>ngày càng phát triển bền vững.</w:t>
      </w:r>
    </w:p>
    <w:p w:rsidR="002D7FA4" w:rsidRPr="0039399D" w:rsidRDefault="002D7FA4" w:rsidP="002C5ED5">
      <w:pPr>
        <w:pStyle w:val="msolistparagraphcxsplast"/>
        <w:spacing w:before="0" w:beforeAutospacing="0" w:after="0" w:afterAutospacing="0" w:line="320" w:lineRule="atLeast"/>
        <w:jc w:val="both"/>
        <w:rPr>
          <w:color w:val="000000"/>
          <w:sz w:val="26"/>
          <w:szCs w:val="26"/>
        </w:rPr>
      </w:pPr>
      <w:r>
        <w:rPr>
          <w:sz w:val="26"/>
          <w:szCs w:val="26"/>
        </w:rPr>
        <w:tab/>
      </w:r>
      <w:r w:rsidR="00276B5A">
        <w:rPr>
          <w:sz w:val="26"/>
          <w:szCs w:val="26"/>
          <w:lang w:val="en-US"/>
        </w:rPr>
        <w:t>- Luôn tự học hỏi, tự trao dồi chuyên môn để nâng cao chất lượng giảng dạy.</w:t>
      </w:r>
    </w:p>
    <w:p w:rsidR="00276B5A" w:rsidRPr="00276B5A" w:rsidRDefault="002D7FA4" w:rsidP="002D7FA4">
      <w:pPr>
        <w:pStyle w:val="msolistparagraphcxsplast"/>
        <w:spacing w:before="0" w:beforeAutospacing="0" w:after="0" w:afterAutospacing="0" w:line="320" w:lineRule="atLeast"/>
        <w:jc w:val="both"/>
        <w:rPr>
          <w:color w:val="000000"/>
          <w:sz w:val="26"/>
          <w:szCs w:val="26"/>
          <w:lang w:val="en-US"/>
        </w:rPr>
      </w:pPr>
      <w:r w:rsidRPr="0039399D">
        <w:rPr>
          <w:color w:val="000000"/>
          <w:sz w:val="26"/>
          <w:szCs w:val="26"/>
        </w:rPr>
        <w:tab/>
      </w:r>
      <w:r w:rsidRPr="0039399D">
        <w:rPr>
          <w:color w:val="000000"/>
          <w:sz w:val="26"/>
          <w:szCs w:val="26"/>
          <w:lang w:val="en-US"/>
        </w:rPr>
        <w:t xml:space="preserve">- </w:t>
      </w:r>
      <w:r w:rsidRPr="0039399D">
        <w:rPr>
          <w:color w:val="000000"/>
          <w:sz w:val="26"/>
          <w:szCs w:val="26"/>
        </w:rPr>
        <w:t>Luôn tự kiểm điểm, tự phê bình, tự sửa chữa các mặt yếu</w:t>
      </w:r>
      <w:r w:rsidR="00276B5A">
        <w:rPr>
          <w:color w:val="000000"/>
          <w:sz w:val="26"/>
          <w:szCs w:val="26"/>
          <w:lang w:val="en-US"/>
        </w:rPr>
        <w:t xml:space="preserve"> của mình</w:t>
      </w:r>
    </w:p>
    <w:p w:rsidR="002D7FA4" w:rsidRPr="00276B5A" w:rsidRDefault="002D7FA4" w:rsidP="002D7FA4">
      <w:pPr>
        <w:pStyle w:val="msolistparagraphcxsplast"/>
        <w:spacing w:before="0" w:beforeAutospacing="0" w:after="0" w:afterAutospacing="0" w:line="320" w:lineRule="atLeast"/>
        <w:jc w:val="both"/>
        <w:rPr>
          <w:color w:val="000000"/>
          <w:sz w:val="26"/>
          <w:szCs w:val="26"/>
          <w:lang w:val="en-US"/>
        </w:rPr>
      </w:pPr>
      <w:r w:rsidRPr="0039399D">
        <w:rPr>
          <w:color w:val="000000"/>
          <w:sz w:val="26"/>
          <w:szCs w:val="26"/>
        </w:rPr>
        <w:tab/>
      </w:r>
      <w:r w:rsidRPr="0039399D">
        <w:rPr>
          <w:color w:val="000000"/>
          <w:sz w:val="26"/>
          <w:szCs w:val="26"/>
          <w:lang w:val="en-US"/>
        </w:rPr>
        <w:t xml:space="preserve">- </w:t>
      </w:r>
      <w:r w:rsidRPr="0039399D">
        <w:rPr>
          <w:color w:val="000000"/>
          <w:sz w:val="26"/>
          <w:szCs w:val="26"/>
        </w:rPr>
        <w:t xml:space="preserve">Không lợi dụng phê bình người khác, để đạt mục đích tư lợi cho </w:t>
      </w:r>
      <w:r w:rsidR="00276B5A">
        <w:rPr>
          <w:color w:val="000000"/>
          <w:sz w:val="26"/>
          <w:szCs w:val="26"/>
          <w:lang w:val="en-US"/>
        </w:rPr>
        <w:t>cá nhân.</w:t>
      </w:r>
    </w:p>
    <w:p w:rsidR="002D7FA4" w:rsidRPr="0039399D" w:rsidRDefault="002D7FA4" w:rsidP="002D7FA4">
      <w:pPr>
        <w:pStyle w:val="msolistparagraphcxsplast"/>
        <w:spacing w:before="0" w:beforeAutospacing="0" w:after="0" w:afterAutospacing="0" w:line="320" w:lineRule="atLeast"/>
        <w:jc w:val="both"/>
        <w:rPr>
          <w:color w:val="000000"/>
          <w:sz w:val="26"/>
          <w:szCs w:val="26"/>
        </w:rPr>
      </w:pPr>
    </w:p>
    <w:p w:rsidR="002D7FA4" w:rsidRPr="0039399D" w:rsidRDefault="002D7FA4" w:rsidP="002D7FA4">
      <w:pPr>
        <w:pStyle w:val="msolistparagraphcxsplast"/>
        <w:spacing w:before="0" w:beforeAutospacing="0" w:after="0" w:afterAutospacing="0" w:line="320" w:lineRule="atLeast"/>
        <w:jc w:val="both"/>
        <w:rPr>
          <w:color w:val="000000"/>
          <w:sz w:val="26"/>
          <w:szCs w:val="26"/>
        </w:rPr>
      </w:pPr>
    </w:p>
    <w:p w:rsidR="002D7FA4" w:rsidRPr="0039399D" w:rsidRDefault="002D7FA4" w:rsidP="002D7FA4">
      <w:pPr>
        <w:pStyle w:val="msolistparagraphcxsplast"/>
        <w:spacing w:before="0" w:beforeAutospacing="0" w:after="0" w:afterAutospacing="0" w:line="320" w:lineRule="atLeast"/>
        <w:jc w:val="both"/>
        <w:rPr>
          <w:i/>
          <w:sz w:val="26"/>
          <w:szCs w:val="26"/>
          <w:lang w:val="en-US"/>
        </w:rPr>
      </w:pPr>
      <w:r w:rsidRPr="0039399D">
        <w:rPr>
          <w:color w:val="000000"/>
          <w:sz w:val="26"/>
          <w:szCs w:val="26"/>
        </w:rPr>
        <w:tab/>
      </w:r>
      <w:r w:rsidRPr="0039399D">
        <w:rPr>
          <w:color w:val="000000"/>
          <w:sz w:val="26"/>
          <w:szCs w:val="26"/>
        </w:rPr>
        <w:tab/>
      </w:r>
      <w:r w:rsidRPr="0039399D">
        <w:rPr>
          <w:color w:val="000000"/>
          <w:sz w:val="26"/>
          <w:szCs w:val="26"/>
        </w:rPr>
        <w:tab/>
      </w:r>
      <w:r w:rsidRPr="0039399D">
        <w:rPr>
          <w:color w:val="000000"/>
          <w:sz w:val="26"/>
          <w:szCs w:val="26"/>
        </w:rPr>
        <w:tab/>
      </w:r>
      <w:r w:rsidRPr="0039399D">
        <w:rPr>
          <w:color w:val="000000"/>
          <w:sz w:val="26"/>
          <w:szCs w:val="26"/>
        </w:rPr>
        <w:tab/>
      </w:r>
      <w:r w:rsidRPr="0039399D">
        <w:rPr>
          <w:color w:val="000000"/>
          <w:sz w:val="26"/>
          <w:szCs w:val="26"/>
        </w:rPr>
        <w:tab/>
      </w:r>
      <w:r w:rsidRPr="0039399D">
        <w:rPr>
          <w:color w:val="000000"/>
          <w:sz w:val="26"/>
          <w:szCs w:val="26"/>
        </w:rPr>
        <w:tab/>
      </w:r>
      <w:r w:rsidRPr="0039399D">
        <w:rPr>
          <w:color w:val="000000"/>
          <w:sz w:val="26"/>
          <w:szCs w:val="26"/>
        </w:rPr>
        <w:tab/>
      </w:r>
      <w:r w:rsidRPr="0039399D">
        <w:rPr>
          <w:i/>
          <w:sz w:val="26"/>
          <w:szCs w:val="26"/>
        </w:rPr>
        <w:t>Ngày 1</w:t>
      </w:r>
      <w:r w:rsidR="00276B5A">
        <w:rPr>
          <w:i/>
          <w:sz w:val="26"/>
          <w:szCs w:val="26"/>
          <w:lang w:val="en-US"/>
        </w:rPr>
        <w:t>2</w:t>
      </w:r>
      <w:r w:rsidRPr="0039399D">
        <w:rPr>
          <w:i/>
          <w:sz w:val="26"/>
          <w:szCs w:val="26"/>
        </w:rPr>
        <w:t xml:space="preserve"> tháng 10 năm 201</w:t>
      </w:r>
      <w:r>
        <w:rPr>
          <w:i/>
          <w:sz w:val="26"/>
          <w:szCs w:val="26"/>
          <w:lang w:val="en-US"/>
        </w:rPr>
        <w:t>7</w:t>
      </w:r>
    </w:p>
    <w:p w:rsidR="002D7FA4" w:rsidRDefault="002D7FA4" w:rsidP="002D7FA4">
      <w:pPr>
        <w:pStyle w:val="msolistparagraphcxsplast"/>
        <w:spacing w:before="0" w:beforeAutospacing="0" w:after="0" w:afterAutospacing="0" w:line="320" w:lineRule="atLeast"/>
        <w:jc w:val="both"/>
        <w:rPr>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39399D">
        <w:rPr>
          <w:sz w:val="26"/>
          <w:szCs w:val="26"/>
        </w:rPr>
        <w:t>Người viết</w:t>
      </w:r>
    </w:p>
    <w:p w:rsidR="002D7FA4" w:rsidRDefault="002D7FA4" w:rsidP="002D7FA4">
      <w:pPr>
        <w:pStyle w:val="msolistparagraphcxsplast"/>
        <w:spacing w:before="0" w:beforeAutospacing="0" w:after="0" w:afterAutospacing="0" w:line="320" w:lineRule="atLeast"/>
        <w:jc w:val="both"/>
        <w:rPr>
          <w:sz w:val="26"/>
          <w:szCs w:val="26"/>
        </w:rPr>
      </w:pPr>
    </w:p>
    <w:p w:rsidR="002D7FA4" w:rsidRDefault="002D7FA4" w:rsidP="002D7FA4">
      <w:pPr>
        <w:pStyle w:val="msolistparagraphcxsplast"/>
        <w:spacing w:before="0" w:beforeAutospacing="0" w:after="0" w:afterAutospacing="0" w:line="320" w:lineRule="atLeast"/>
        <w:jc w:val="both"/>
        <w:rPr>
          <w:sz w:val="26"/>
          <w:szCs w:val="26"/>
          <w:lang w:val="en-US"/>
        </w:rPr>
      </w:pPr>
    </w:p>
    <w:p w:rsidR="002D7FA4" w:rsidRPr="00716D86" w:rsidRDefault="002D7FA4" w:rsidP="002D7FA4">
      <w:pPr>
        <w:pStyle w:val="msolistparagraphcxsplast"/>
        <w:spacing w:before="0" w:beforeAutospacing="0" w:after="0" w:afterAutospacing="0" w:line="320" w:lineRule="atLeast"/>
        <w:jc w:val="both"/>
        <w:rPr>
          <w:sz w:val="26"/>
          <w:szCs w:val="26"/>
          <w:lang w:val="en-US"/>
        </w:rPr>
      </w:pPr>
    </w:p>
    <w:p w:rsidR="002D7FA4" w:rsidRDefault="002D7FA4" w:rsidP="002D7FA4">
      <w:pPr>
        <w:pStyle w:val="msolistparagraphcxsplast"/>
        <w:spacing w:before="0" w:beforeAutospacing="0" w:after="0" w:afterAutospacing="0" w:line="320" w:lineRule="atLeast"/>
        <w:jc w:val="both"/>
        <w:rPr>
          <w:sz w:val="26"/>
          <w:szCs w:val="26"/>
        </w:rPr>
      </w:pPr>
    </w:p>
    <w:p w:rsidR="002D7FA4" w:rsidRPr="00716D86" w:rsidRDefault="002D7FA4" w:rsidP="002D7FA4">
      <w:pPr>
        <w:pStyle w:val="msolistparagraphcxsplast"/>
        <w:spacing w:before="0" w:beforeAutospacing="0" w:after="0" w:afterAutospacing="0" w:line="320" w:lineRule="atLeast"/>
        <w:jc w:val="both"/>
        <w:rPr>
          <w:color w:val="000000"/>
          <w:sz w:val="26"/>
          <w:szCs w:val="26"/>
          <w:lang w:val="en-US"/>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00276B5A">
        <w:rPr>
          <w:sz w:val="26"/>
          <w:szCs w:val="26"/>
          <w:lang w:val="en-US"/>
        </w:rPr>
        <w:t xml:space="preserve">    Trần Thị Hương</w:t>
      </w:r>
    </w:p>
    <w:p w:rsidR="002D7FA4" w:rsidRDefault="002D7FA4" w:rsidP="002D7FA4"/>
    <w:sectPr w:rsidR="002D7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FA4"/>
    <w:rsid w:val="00276B5A"/>
    <w:rsid w:val="002C5ED5"/>
    <w:rsid w:val="002D7FA4"/>
    <w:rsid w:val="004A019F"/>
    <w:rsid w:val="00BA152A"/>
    <w:rsid w:val="00E21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FA4"/>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2D7FA4"/>
    <w:pPr>
      <w:spacing w:before="100" w:beforeAutospacing="1" w:after="100" w:afterAutospacing="1"/>
    </w:pPr>
  </w:style>
  <w:style w:type="paragraph" w:customStyle="1" w:styleId="msolistparagraphcxsplast">
    <w:name w:val="msolistparagraphcxsplast"/>
    <w:basedOn w:val="Normal"/>
    <w:rsid w:val="002D7FA4"/>
    <w:pPr>
      <w:spacing w:before="100" w:beforeAutospacing="1" w:after="100" w:afterAutospacing="1"/>
    </w:pPr>
  </w:style>
  <w:style w:type="paragraph" w:styleId="NormalWeb">
    <w:name w:val="Normal (Web)"/>
    <w:basedOn w:val="Normal"/>
    <w:rsid w:val="002D7FA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FA4"/>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2D7FA4"/>
    <w:pPr>
      <w:spacing w:before="100" w:beforeAutospacing="1" w:after="100" w:afterAutospacing="1"/>
    </w:pPr>
  </w:style>
  <w:style w:type="paragraph" w:customStyle="1" w:styleId="msolistparagraphcxsplast">
    <w:name w:val="msolistparagraphcxsplast"/>
    <w:basedOn w:val="Normal"/>
    <w:rsid w:val="002D7FA4"/>
    <w:pPr>
      <w:spacing w:before="100" w:beforeAutospacing="1" w:after="100" w:afterAutospacing="1"/>
    </w:pPr>
  </w:style>
  <w:style w:type="paragraph" w:styleId="NormalWeb">
    <w:name w:val="Normal (Web)"/>
    <w:basedOn w:val="Normal"/>
    <w:rsid w:val="002D7F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LE THUC DINH</cp:lastModifiedBy>
  <cp:revision>4</cp:revision>
  <dcterms:created xsi:type="dcterms:W3CDTF">2017-10-13T07:20:00Z</dcterms:created>
  <dcterms:modified xsi:type="dcterms:W3CDTF">2017-10-16T08:35:00Z</dcterms:modified>
</cp:coreProperties>
</file>